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94DD" w14:textId="77777777" w:rsidR="005F0C44" w:rsidRPr="00C467AA" w:rsidRDefault="005F0C44" w:rsidP="005F0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C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3EF6CA" wp14:editId="668E6B16">
            <wp:extent cx="1266825" cy="148621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23" cy="149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8B5AF" w14:textId="77777777" w:rsidR="005F0C44" w:rsidRPr="00C467AA" w:rsidRDefault="005F0C44" w:rsidP="005F0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7AA">
        <w:rPr>
          <w:rFonts w:ascii="Times New Roman" w:hAnsi="Times New Roman" w:cs="Times New Roman"/>
          <w:b/>
          <w:bCs/>
          <w:sz w:val="24"/>
          <w:szCs w:val="24"/>
        </w:rPr>
        <w:t>ESTADO DO RIO GRANDE DO SUL</w:t>
      </w:r>
    </w:p>
    <w:p w14:paraId="2FDEB46C" w14:textId="77777777" w:rsidR="005F0C44" w:rsidRPr="00C467AA" w:rsidRDefault="005F0C44" w:rsidP="005F0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7AA">
        <w:rPr>
          <w:rFonts w:ascii="Times New Roman" w:hAnsi="Times New Roman" w:cs="Times New Roman"/>
          <w:b/>
          <w:bCs/>
          <w:sz w:val="24"/>
          <w:szCs w:val="24"/>
        </w:rPr>
        <w:t>MUNICÍPIO DE GRAMADO DOS LOUREIROS</w:t>
      </w:r>
    </w:p>
    <w:p w14:paraId="0C821AE2" w14:textId="6BD1CBBD" w:rsidR="00251D56" w:rsidRPr="00C467AA" w:rsidRDefault="006B0A8E" w:rsidP="006B0A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7AA">
        <w:rPr>
          <w:rFonts w:ascii="Times New Roman" w:hAnsi="Times New Roman" w:cs="Times New Roman"/>
          <w:b/>
          <w:bCs/>
          <w:sz w:val="24"/>
          <w:szCs w:val="24"/>
        </w:rPr>
        <w:t>VACIN</w:t>
      </w:r>
      <w:r w:rsidR="00814F92" w:rsidRPr="00C467AA">
        <w:rPr>
          <w:rFonts w:ascii="Times New Roman" w:hAnsi="Times New Roman" w:cs="Times New Roman"/>
          <w:b/>
          <w:bCs/>
          <w:sz w:val="24"/>
          <w:szCs w:val="24"/>
        </w:rPr>
        <w:t>Ô</w:t>
      </w:r>
      <w:r w:rsidRPr="00C467AA">
        <w:rPr>
          <w:rFonts w:ascii="Times New Roman" w:hAnsi="Times New Roman" w:cs="Times New Roman"/>
          <w:b/>
          <w:bCs/>
          <w:sz w:val="24"/>
          <w:szCs w:val="24"/>
        </w:rPr>
        <w:t>METRO</w:t>
      </w:r>
    </w:p>
    <w:p w14:paraId="58A50063" w14:textId="0F497DE0" w:rsidR="006B0A8E" w:rsidRDefault="006B0A8E" w:rsidP="006B0A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267">
        <w:rPr>
          <w:rFonts w:ascii="Times New Roman" w:hAnsi="Times New Roman" w:cs="Times New Roman"/>
          <w:b/>
          <w:bCs/>
          <w:sz w:val="24"/>
          <w:szCs w:val="24"/>
        </w:rPr>
        <w:t>GRAMADO DOS LOUREIROS/RS</w:t>
      </w:r>
    </w:p>
    <w:p w14:paraId="116EBA4B" w14:textId="3FE10BB9" w:rsidR="00D361FB" w:rsidRPr="002F4267" w:rsidRDefault="00D361FB" w:rsidP="00D361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61FB">
        <w:rPr>
          <w:rFonts w:ascii="Times New Roman" w:hAnsi="Times New Roman" w:cs="Times New Roman"/>
          <w:b/>
          <w:bCs/>
          <w:sz w:val="24"/>
          <w:szCs w:val="24"/>
        </w:rPr>
        <w:t>Informações</w:t>
      </w:r>
    </w:p>
    <w:tbl>
      <w:tblPr>
        <w:tblW w:w="11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3889"/>
        <w:gridCol w:w="3906"/>
      </w:tblGrid>
      <w:tr w:rsidR="00C0381C" w:rsidRPr="00C0381C" w14:paraId="06D02179" w14:textId="77777777" w:rsidTr="00C0381C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FF80F5C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População geral: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2.058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A71FE49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População adulta: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1.577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2350365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Doses destinadas: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5.822</w:t>
            </w:r>
          </w:p>
        </w:tc>
      </w:tr>
    </w:tbl>
    <w:p w14:paraId="79A0C205" w14:textId="77777777" w:rsidR="00C0381C" w:rsidRPr="00C0381C" w:rsidRDefault="00C0381C" w:rsidP="00C0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81C">
        <w:rPr>
          <w:rFonts w:ascii="Nunito" w:eastAsia="Times New Roman" w:hAnsi="Nunito" w:cs="Times New Roman"/>
          <w:b/>
          <w:bCs/>
          <w:shd w:val="clear" w:color="auto" w:fill="FFFFFF"/>
          <w:lang w:eastAsia="pt-BR"/>
        </w:rPr>
        <w:t>Doses aplicadas no município</w:t>
      </w:r>
    </w:p>
    <w:tbl>
      <w:tblPr>
        <w:tblW w:w="11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3317"/>
        <w:gridCol w:w="3110"/>
        <w:gridCol w:w="1747"/>
      </w:tblGrid>
      <w:tr w:rsidR="00C0381C" w:rsidRPr="00C0381C" w14:paraId="5C0B5D75" w14:textId="77777777" w:rsidTr="00C0381C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7403A52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1ª dose: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2.144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60A230B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2ª dose: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1.870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DEF533C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única: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58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158F066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% aplicado</w:t>
            </w:r>
          </w:p>
        </w:tc>
      </w:tr>
      <w:tr w:rsidR="00C0381C" w:rsidRPr="00C0381C" w14:paraId="41B0B8D1" w14:textId="77777777" w:rsidTr="00C0381C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B0D3AA1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reforço D3: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997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58F0643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reforço D4: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117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AEFEEA9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adicional: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5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1A3BDAF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89,2</w:t>
            </w:r>
          </w:p>
        </w:tc>
      </w:tr>
      <w:tr w:rsidR="00C0381C" w:rsidRPr="00C0381C" w14:paraId="5F37AFA0" w14:textId="77777777" w:rsidTr="00C0381C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3AF0663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Total aplicado: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5.191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C94E359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Em residentes: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4.300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6E2AFF0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Não residentes: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891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46586" w14:textId="77777777" w:rsidR="00C0381C" w:rsidRPr="00C0381C" w:rsidRDefault="00C0381C" w:rsidP="00C0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659872E" w14:textId="77777777" w:rsidR="00C0381C" w:rsidRPr="00C0381C" w:rsidRDefault="00C0381C" w:rsidP="00C0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81C">
        <w:rPr>
          <w:rFonts w:ascii="Nunito" w:eastAsia="Times New Roman" w:hAnsi="Nunito" w:cs="Times New Roman"/>
          <w:b/>
          <w:bCs/>
          <w:shd w:val="clear" w:color="auto" w:fill="FFFFFF"/>
          <w:lang w:eastAsia="pt-BR"/>
        </w:rPr>
        <w:t>População residente em todo estado</w:t>
      </w:r>
      <w:r w:rsidRPr="00C0381C">
        <w:rPr>
          <w:rFonts w:ascii="Nunito" w:eastAsia="Times New Roman" w:hAnsi="Nunito" w:cs="Times New Roman"/>
          <w:lang w:eastAsia="pt-BR"/>
        </w:rPr>
        <w:br/>
      </w:r>
      <w:r w:rsidRPr="00C0381C">
        <w:rPr>
          <w:rFonts w:ascii="Nunito" w:eastAsia="Times New Roman" w:hAnsi="Nunito" w:cs="Times New Roman"/>
          <w:sz w:val="17"/>
          <w:szCs w:val="17"/>
          <w:shd w:val="clear" w:color="auto" w:fill="FFFFFF"/>
          <w:lang w:eastAsia="pt-BR"/>
        </w:rPr>
        <w:t>* aqui são considerados todos os residentes no município, que podem ter tomado suas doses em outro município do Estado.</w:t>
      </w:r>
      <w:r w:rsidRPr="00C0381C">
        <w:rPr>
          <w:rFonts w:ascii="Nunito" w:eastAsia="Times New Roman" w:hAnsi="Nunito" w:cs="Times New Roman"/>
          <w:lang w:eastAsia="pt-BR"/>
        </w:rPr>
        <w:br/>
      </w:r>
      <w:r w:rsidRPr="00C0381C">
        <w:rPr>
          <w:rFonts w:ascii="Nunito" w:eastAsia="Times New Roman" w:hAnsi="Nunito" w:cs="Times New Roman"/>
          <w:b/>
          <w:bCs/>
          <w:shd w:val="clear" w:color="auto" w:fill="FFFFFF"/>
          <w:lang w:eastAsia="pt-BR"/>
        </w:rPr>
        <w:t>População geral (2058 hab.)</w:t>
      </w:r>
    </w:p>
    <w:tbl>
      <w:tblPr>
        <w:tblW w:w="11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1485"/>
        <w:gridCol w:w="1536"/>
        <w:gridCol w:w="1992"/>
        <w:gridCol w:w="2103"/>
        <w:gridCol w:w="1687"/>
        <w:gridCol w:w="1202"/>
      </w:tblGrid>
      <w:tr w:rsidR="00C0381C" w:rsidRPr="00C0381C" w14:paraId="6F5A3B1B" w14:textId="77777777" w:rsidTr="00C0381C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3A3EBCA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1ª dose: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1.971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2999CCB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2ª dose: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1.743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A20ED9C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única: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54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C488004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reforço D3: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940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4640D84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reforço D4: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112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D6768A7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adicional: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6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326B77E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Total: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4.826</w:t>
            </w:r>
          </w:p>
        </w:tc>
      </w:tr>
      <w:tr w:rsidR="00C0381C" w:rsidRPr="00C0381C" w14:paraId="19563DAB" w14:textId="77777777" w:rsidTr="00C0381C">
        <w:tc>
          <w:tcPr>
            <w:tcW w:w="0" w:type="auto"/>
            <w:gridSpan w:val="3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39A6EF2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% pop. pelo menos uma dose (D1 ou dose única)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69F28BD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2EA80A7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% pop. esquema vacinal completo</w:t>
            </w:r>
          </w:p>
        </w:tc>
      </w:tr>
      <w:tr w:rsidR="00C0381C" w:rsidRPr="00C0381C" w14:paraId="07C63440" w14:textId="77777777" w:rsidTr="00C0381C">
        <w:tc>
          <w:tcPr>
            <w:tcW w:w="0" w:type="auto"/>
            <w:gridSpan w:val="3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C88890A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98,4% (2.025)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CFDF5C9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5CAFFDA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53,1% (1.093)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br/>
              <w:t>D3 idosos + D3 adulto + D2 adolescentes + D2 crianças</w:t>
            </w:r>
          </w:p>
        </w:tc>
      </w:tr>
    </w:tbl>
    <w:p w14:paraId="59CF3E03" w14:textId="77777777" w:rsidR="00C0381C" w:rsidRPr="00C0381C" w:rsidRDefault="00C0381C" w:rsidP="00C0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81C">
        <w:rPr>
          <w:rFonts w:ascii="Nunito" w:eastAsia="Times New Roman" w:hAnsi="Nunito" w:cs="Times New Roman"/>
          <w:b/>
          <w:bCs/>
          <w:shd w:val="clear" w:color="auto" w:fill="FFFFFF"/>
          <w:lang w:eastAsia="pt-BR"/>
        </w:rPr>
        <w:t>População 80 anos ou mais (65 hab.)</w:t>
      </w:r>
    </w:p>
    <w:tbl>
      <w:tblPr>
        <w:tblW w:w="11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41"/>
        <w:gridCol w:w="1325"/>
        <w:gridCol w:w="1974"/>
        <w:gridCol w:w="1974"/>
        <w:gridCol w:w="2072"/>
        <w:gridCol w:w="1264"/>
      </w:tblGrid>
      <w:tr w:rsidR="00C0381C" w:rsidRPr="00C0381C" w14:paraId="2FDB7911" w14:textId="77777777" w:rsidTr="00C0381C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E8ACCDB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1ª dose: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65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DE1F09C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2ª dose: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62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FD85EAC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única: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0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AB4C9B2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reforço D3: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57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4AA8A01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reforço D4: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38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D7D281F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adicional: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5790C59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Total: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223</w:t>
            </w:r>
          </w:p>
        </w:tc>
      </w:tr>
      <w:tr w:rsidR="00C0381C" w:rsidRPr="00C0381C" w14:paraId="2940EB87" w14:textId="77777777" w:rsidTr="00C0381C">
        <w:tc>
          <w:tcPr>
            <w:tcW w:w="0" w:type="auto"/>
            <w:gridSpan w:val="2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1C046A3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% pop. pelo menos uma dose</w:t>
            </w:r>
          </w:p>
        </w:tc>
        <w:tc>
          <w:tcPr>
            <w:tcW w:w="0" w:type="auto"/>
            <w:gridSpan w:val="3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8629D4E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% pop. esquema vacinal primário</w:t>
            </w:r>
          </w:p>
        </w:tc>
        <w:tc>
          <w:tcPr>
            <w:tcW w:w="0" w:type="auto"/>
            <w:gridSpan w:val="2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A3974C2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% pop. esquema vacinal completo</w:t>
            </w:r>
          </w:p>
        </w:tc>
      </w:tr>
      <w:tr w:rsidR="00C0381C" w:rsidRPr="00C0381C" w14:paraId="102625A7" w14:textId="77777777" w:rsidTr="00C0381C">
        <w:tc>
          <w:tcPr>
            <w:tcW w:w="0" w:type="auto"/>
            <w:gridSpan w:val="2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A986499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100,0% (65)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br/>
              <w:t>D1 ou dose única</w:t>
            </w:r>
          </w:p>
        </w:tc>
        <w:tc>
          <w:tcPr>
            <w:tcW w:w="0" w:type="auto"/>
            <w:gridSpan w:val="3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3581129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95,4% (62)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br/>
              <w:t>D2 ou dose única</w:t>
            </w:r>
          </w:p>
        </w:tc>
        <w:tc>
          <w:tcPr>
            <w:tcW w:w="0" w:type="auto"/>
            <w:gridSpan w:val="2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497019F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87,7% (57)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br/>
              <w:t>D3 - dose de reforço</w:t>
            </w:r>
          </w:p>
        </w:tc>
      </w:tr>
    </w:tbl>
    <w:p w14:paraId="227F38EF" w14:textId="77777777" w:rsidR="00C0381C" w:rsidRPr="00C0381C" w:rsidRDefault="00C0381C" w:rsidP="00C0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81C">
        <w:rPr>
          <w:rFonts w:ascii="Nunito" w:eastAsia="Times New Roman" w:hAnsi="Nunito" w:cs="Times New Roman"/>
          <w:b/>
          <w:bCs/>
          <w:shd w:val="clear" w:color="auto" w:fill="FFFFFF"/>
          <w:lang w:eastAsia="pt-BR"/>
        </w:rPr>
        <w:t>População de 18 a 79 anos (1577 hab.)</w:t>
      </w:r>
    </w:p>
    <w:tbl>
      <w:tblPr>
        <w:tblW w:w="11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410"/>
        <w:gridCol w:w="1419"/>
        <w:gridCol w:w="2054"/>
        <w:gridCol w:w="1932"/>
        <w:gridCol w:w="1907"/>
        <w:gridCol w:w="1359"/>
      </w:tblGrid>
      <w:tr w:rsidR="00C0381C" w:rsidRPr="00C0381C" w14:paraId="6A11295D" w14:textId="77777777" w:rsidTr="00C0381C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5B7E452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1ª dose: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1.669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ABED9CE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2ª dose: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1.523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6B6A0A3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única: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54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73D36CD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reforço D3: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878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26C290A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reforço D4: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74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A6F6B48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adicional: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5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F736C5E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Total: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4.203</w:t>
            </w:r>
          </w:p>
        </w:tc>
      </w:tr>
      <w:tr w:rsidR="00C0381C" w:rsidRPr="00C0381C" w14:paraId="6F2E9168" w14:textId="77777777" w:rsidTr="00C0381C">
        <w:tc>
          <w:tcPr>
            <w:tcW w:w="0" w:type="auto"/>
            <w:gridSpan w:val="2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F6CBF1C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% pop. pelo menos uma dose</w:t>
            </w:r>
          </w:p>
        </w:tc>
        <w:tc>
          <w:tcPr>
            <w:tcW w:w="0" w:type="auto"/>
            <w:gridSpan w:val="3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9EC6558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% pop. esquema vacinal primário</w:t>
            </w:r>
          </w:p>
        </w:tc>
        <w:tc>
          <w:tcPr>
            <w:tcW w:w="0" w:type="auto"/>
            <w:gridSpan w:val="2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CF8C871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% pop. esquema vacinal completo</w:t>
            </w:r>
          </w:p>
        </w:tc>
      </w:tr>
      <w:tr w:rsidR="00C0381C" w:rsidRPr="00C0381C" w14:paraId="316A0D14" w14:textId="77777777" w:rsidTr="00C0381C">
        <w:tc>
          <w:tcPr>
            <w:tcW w:w="0" w:type="auto"/>
            <w:gridSpan w:val="2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88D3472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109,3% (1.723)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br/>
              <w:t>D1 + dose única</w:t>
            </w:r>
          </w:p>
        </w:tc>
        <w:tc>
          <w:tcPr>
            <w:tcW w:w="0" w:type="auto"/>
            <w:gridSpan w:val="3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C21E863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100,0% (1.577)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br/>
              <w:t>D2</w:t>
            </w:r>
          </w:p>
        </w:tc>
        <w:tc>
          <w:tcPr>
            <w:tcW w:w="0" w:type="auto"/>
            <w:gridSpan w:val="2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BDCD1D2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55,7% (878)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br/>
              <w:t>D3 - dose de reforço</w:t>
            </w:r>
          </w:p>
        </w:tc>
      </w:tr>
    </w:tbl>
    <w:p w14:paraId="4C847D0D" w14:textId="77777777" w:rsidR="00C0381C" w:rsidRPr="00C0381C" w:rsidRDefault="00C0381C" w:rsidP="00C0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81C">
        <w:rPr>
          <w:rFonts w:ascii="Nunito" w:eastAsia="Times New Roman" w:hAnsi="Nunito" w:cs="Times New Roman"/>
          <w:b/>
          <w:bCs/>
          <w:shd w:val="clear" w:color="auto" w:fill="FFFFFF"/>
          <w:lang w:eastAsia="pt-BR"/>
        </w:rPr>
        <w:t>Adolescente 12 - 17 anos (129 hab.)</w:t>
      </w:r>
    </w:p>
    <w:tbl>
      <w:tblPr>
        <w:tblW w:w="11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385"/>
        <w:gridCol w:w="1494"/>
        <w:gridCol w:w="2084"/>
        <w:gridCol w:w="2084"/>
        <w:gridCol w:w="1899"/>
        <w:gridCol w:w="1158"/>
      </w:tblGrid>
      <w:tr w:rsidR="00C0381C" w:rsidRPr="00C0381C" w14:paraId="45274AEB" w14:textId="77777777" w:rsidTr="00C0381C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1BE2BD3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1ª dose: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148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7A3F7CC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2ª dose: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115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8662526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única: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0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1AC0D0F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reforço D3: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5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07D9B71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reforço D4: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0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DC1113A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adicional: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0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2BE9A03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Total: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268</w:t>
            </w:r>
          </w:p>
        </w:tc>
      </w:tr>
      <w:tr w:rsidR="00C0381C" w:rsidRPr="00C0381C" w14:paraId="28F70C0B" w14:textId="77777777" w:rsidTr="00C0381C">
        <w:tc>
          <w:tcPr>
            <w:tcW w:w="0" w:type="auto"/>
            <w:gridSpan w:val="3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F71ED72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% pop. pelo menos uma dose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0AEDA40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EF786B0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% pop. esquema vacinal completo</w:t>
            </w:r>
          </w:p>
        </w:tc>
      </w:tr>
      <w:tr w:rsidR="00C0381C" w:rsidRPr="00C0381C" w14:paraId="78EC17F5" w14:textId="77777777" w:rsidTr="00C0381C">
        <w:tc>
          <w:tcPr>
            <w:tcW w:w="0" w:type="auto"/>
            <w:gridSpan w:val="3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895D073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114,7% (148)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br/>
              <w:t>D1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66A8613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FA64685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89,1% (115)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br/>
              <w:t>D2</w:t>
            </w:r>
          </w:p>
        </w:tc>
      </w:tr>
    </w:tbl>
    <w:p w14:paraId="14600253" w14:textId="77777777" w:rsidR="00C0381C" w:rsidRPr="00C0381C" w:rsidRDefault="00C0381C" w:rsidP="00C0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81C">
        <w:rPr>
          <w:rFonts w:ascii="Nunito" w:eastAsia="Times New Roman" w:hAnsi="Nunito" w:cs="Times New Roman"/>
          <w:b/>
          <w:bCs/>
          <w:shd w:val="clear" w:color="auto" w:fill="FFFFFF"/>
          <w:lang w:eastAsia="pt-BR"/>
        </w:rPr>
        <w:t>Crianças 5 - 11 anos (165 hab.)</w:t>
      </w:r>
    </w:p>
    <w:tbl>
      <w:tblPr>
        <w:tblW w:w="11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275"/>
        <w:gridCol w:w="1531"/>
        <w:gridCol w:w="2137"/>
        <w:gridCol w:w="2137"/>
        <w:gridCol w:w="1947"/>
        <w:gridCol w:w="1187"/>
      </w:tblGrid>
      <w:tr w:rsidR="00C0381C" w:rsidRPr="00C0381C" w14:paraId="2B614F8B" w14:textId="77777777" w:rsidTr="00C0381C"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245E86B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1ª dose: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89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EF2288A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2ª dose: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43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B09FD89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única: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0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95074F1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reforço D3: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0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EA32B47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reforço D4: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0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4C00195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Dose adicional: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0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5099337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Total: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132</w:t>
            </w:r>
          </w:p>
        </w:tc>
      </w:tr>
      <w:tr w:rsidR="00C0381C" w:rsidRPr="00C0381C" w14:paraId="61C07C4E" w14:textId="77777777" w:rsidTr="00C0381C">
        <w:tc>
          <w:tcPr>
            <w:tcW w:w="0" w:type="auto"/>
            <w:gridSpan w:val="3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F354191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% pop. pelo menos uma dose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92128BF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82515C2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b/>
                <w:bCs/>
                <w:sz w:val="18"/>
                <w:szCs w:val="18"/>
                <w:lang w:eastAsia="pt-BR"/>
              </w:rPr>
              <w:t>% pop. esquema vacinal completo</w:t>
            </w:r>
          </w:p>
        </w:tc>
      </w:tr>
      <w:tr w:rsidR="00C0381C" w:rsidRPr="00C0381C" w14:paraId="71644C23" w14:textId="77777777" w:rsidTr="00C0381C">
        <w:tc>
          <w:tcPr>
            <w:tcW w:w="0" w:type="auto"/>
            <w:gridSpan w:val="3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06DAB75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53,9% (89)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br/>
              <w:t>D1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A57694A" w14:textId="77777777" w:rsidR="00C0381C" w:rsidRPr="00C0381C" w:rsidRDefault="00C0381C" w:rsidP="00C0381C">
            <w:pPr>
              <w:spacing w:after="0" w:line="240" w:lineRule="auto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66F2828" w14:textId="77777777" w:rsidR="00C0381C" w:rsidRPr="00C0381C" w:rsidRDefault="00C0381C" w:rsidP="00C0381C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</w:pP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t>26,1% (43)</w:t>
            </w:r>
            <w:r w:rsidRPr="00C0381C">
              <w:rPr>
                <w:rFonts w:ascii="Nunito" w:eastAsia="Times New Roman" w:hAnsi="Nunito" w:cs="Times New Roman"/>
                <w:sz w:val="18"/>
                <w:szCs w:val="18"/>
                <w:lang w:eastAsia="pt-BR"/>
              </w:rPr>
              <w:br/>
              <w:t>D2</w:t>
            </w:r>
          </w:p>
        </w:tc>
      </w:tr>
    </w:tbl>
    <w:p w14:paraId="3153090B" w14:textId="598EC2E3" w:rsidR="00693DD3" w:rsidRPr="00C467AA" w:rsidRDefault="00693DD3" w:rsidP="00814F92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75AC7" w14:textId="77777777" w:rsidR="00693DD3" w:rsidRPr="00C467AA" w:rsidRDefault="00693DD3" w:rsidP="00814F92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12475" w:type="dxa"/>
        <w:tblInd w:w="-1281" w:type="dxa"/>
        <w:tblLook w:val="04A0" w:firstRow="1" w:lastRow="0" w:firstColumn="1" w:lastColumn="0" w:noHBand="0" w:noVBand="1"/>
      </w:tblPr>
      <w:tblGrid>
        <w:gridCol w:w="1050"/>
        <w:gridCol w:w="3770"/>
        <w:gridCol w:w="992"/>
        <w:gridCol w:w="1276"/>
        <w:gridCol w:w="1418"/>
        <w:gridCol w:w="1417"/>
        <w:gridCol w:w="1559"/>
        <w:gridCol w:w="993"/>
      </w:tblGrid>
      <w:tr w:rsidR="00331C2B" w:rsidRPr="00C467AA" w14:paraId="2BE554EA" w14:textId="77777777" w:rsidTr="00331C2B">
        <w:tc>
          <w:tcPr>
            <w:tcW w:w="1050" w:type="dxa"/>
          </w:tcPr>
          <w:p w14:paraId="0BA2EFC5" w14:textId="0948B24D" w:rsidR="00331C2B" w:rsidRPr="002F4267" w:rsidRDefault="00331C2B" w:rsidP="00331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</w:tcPr>
          <w:p w14:paraId="186D949D" w14:textId="77777777" w:rsidR="00331C2B" w:rsidRPr="002F4267" w:rsidRDefault="00331C2B" w:rsidP="00331C2B">
            <w:pPr>
              <w:ind w:left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67">
              <w:rPr>
                <w:b/>
                <w:bCs/>
                <w:sz w:val="24"/>
                <w:szCs w:val="24"/>
              </w:rPr>
              <w:t>Grupos vacináveis</w:t>
            </w:r>
          </w:p>
        </w:tc>
        <w:tc>
          <w:tcPr>
            <w:tcW w:w="992" w:type="dxa"/>
          </w:tcPr>
          <w:p w14:paraId="04D50EAB" w14:textId="7C45AF93" w:rsidR="00331C2B" w:rsidRPr="002F4267" w:rsidRDefault="00331C2B" w:rsidP="00C46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67">
              <w:rPr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276" w:type="dxa"/>
          </w:tcPr>
          <w:p w14:paraId="7CA06F23" w14:textId="3436B96C" w:rsidR="00331C2B" w:rsidRPr="002F4267" w:rsidRDefault="00331C2B" w:rsidP="00C46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67">
              <w:rPr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418" w:type="dxa"/>
          </w:tcPr>
          <w:p w14:paraId="31D49AAF" w14:textId="3055F263" w:rsidR="00331C2B" w:rsidRPr="002F4267" w:rsidRDefault="00331C2B" w:rsidP="00C46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67">
              <w:rPr>
                <w:b/>
                <w:bCs/>
                <w:sz w:val="24"/>
                <w:szCs w:val="24"/>
              </w:rPr>
              <w:t>Dose Única</w:t>
            </w:r>
          </w:p>
        </w:tc>
        <w:tc>
          <w:tcPr>
            <w:tcW w:w="1417" w:type="dxa"/>
          </w:tcPr>
          <w:p w14:paraId="443F06E9" w14:textId="026DE723" w:rsidR="00331C2B" w:rsidRPr="002F4267" w:rsidRDefault="00331C2B" w:rsidP="00C46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67">
              <w:rPr>
                <w:b/>
                <w:bCs/>
                <w:sz w:val="24"/>
                <w:szCs w:val="24"/>
              </w:rPr>
              <w:t>Dose reforço</w:t>
            </w:r>
          </w:p>
        </w:tc>
        <w:tc>
          <w:tcPr>
            <w:tcW w:w="1559" w:type="dxa"/>
          </w:tcPr>
          <w:p w14:paraId="27FCC287" w14:textId="7EE777A5" w:rsidR="00331C2B" w:rsidRPr="002F4267" w:rsidRDefault="00331C2B" w:rsidP="00C46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67">
              <w:rPr>
                <w:b/>
                <w:bCs/>
                <w:sz w:val="24"/>
                <w:szCs w:val="24"/>
              </w:rPr>
              <w:t>Dose adicional</w:t>
            </w:r>
          </w:p>
        </w:tc>
        <w:tc>
          <w:tcPr>
            <w:tcW w:w="993" w:type="dxa"/>
          </w:tcPr>
          <w:p w14:paraId="40F90298" w14:textId="6050C5BE" w:rsidR="00331C2B" w:rsidRPr="002F4267" w:rsidRDefault="00331C2B" w:rsidP="00C46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67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C0381C" w:rsidRPr="00C467AA" w14:paraId="1E54E305" w14:textId="77777777" w:rsidTr="00331C2B">
        <w:tc>
          <w:tcPr>
            <w:tcW w:w="1050" w:type="dxa"/>
          </w:tcPr>
          <w:p w14:paraId="17F76ABB" w14:textId="33E0CC40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6830D178" w14:textId="3856DE87" w:rsidR="00C0381C" w:rsidRPr="002F4267" w:rsidRDefault="00C0381C" w:rsidP="00C038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População Privada de Liberdade</w:t>
            </w:r>
          </w:p>
        </w:tc>
        <w:tc>
          <w:tcPr>
            <w:tcW w:w="992" w:type="dxa"/>
          </w:tcPr>
          <w:p w14:paraId="09C6339F" w14:textId="5B544F2A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1276" w:type="dxa"/>
          </w:tcPr>
          <w:p w14:paraId="13B70A45" w14:textId="31075AB7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</w:t>
            </w:r>
          </w:p>
        </w:tc>
        <w:tc>
          <w:tcPr>
            <w:tcW w:w="1418" w:type="dxa"/>
          </w:tcPr>
          <w:p w14:paraId="7011B2AF" w14:textId="03E08447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1417" w:type="dxa"/>
          </w:tcPr>
          <w:p w14:paraId="7200D78F" w14:textId="31F281D6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1559" w:type="dxa"/>
          </w:tcPr>
          <w:p w14:paraId="3D3BE84D" w14:textId="24963254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993" w:type="dxa"/>
          </w:tcPr>
          <w:p w14:paraId="255A900C" w14:textId="235C976A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</w:t>
            </w:r>
          </w:p>
        </w:tc>
      </w:tr>
      <w:tr w:rsidR="00C0381C" w:rsidRPr="00C467AA" w14:paraId="43B53046" w14:textId="77777777" w:rsidTr="00331C2B">
        <w:tc>
          <w:tcPr>
            <w:tcW w:w="1050" w:type="dxa"/>
          </w:tcPr>
          <w:p w14:paraId="3995F54F" w14:textId="33934BC0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5EE5DE70" w14:textId="7FBCED38" w:rsidR="00C0381C" w:rsidRPr="002F4267" w:rsidRDefault="00C0381C" w:rsidP="00C038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Pessoas de 05 a 11 anos</w:t>
            </w:r>
          </w:p>
        </w:tc>
        <w:tc>
          <w:tcPr>
            <w:tcW w:w="992" w:type="dxa"/>
          </w:tcPr>
          <w:p w14:paraId="48F09DE8" w14:textId="3508F879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94</w:t>
            </w:r>
          </w:p>
        </w:tc>
        <w:tc>
          <w:tcPr>
            <w:tcW w:w="1276" w:type="dxa"/>
          </w:tcPr>
          <w:p w14:paraId="51E6AEB0" w14:textId="557E9C92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46</w:t>
            </w:r>
          </w:p>
        </w:tc>
        <w:tc>
          <w:tcPr>
            <w:tcW w:w="1418" w:type="dxa"/>
          </w:tcPr>
          <w:p w14:paraId="19C874E0" w14:textId="1DF96086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1417" w:type="dxa"/>
          </w:tcPr>
          <w:p w14:paraId="3A386E2C" w14:textId="183559C2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1559" w:type="dxa"/>
          </w:tcPr>
          <w:p w14:paraId="77853C9A" w14:textId="79CC18F3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993" w:type="dxa"/>
          </w:tcPr>
          <w:p w14:paraId="21E75BB0" w14:textId="05E2DBBF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140</w:t>
            </w:r>
          </w:p>
        </w:tc>
      </w:tr>
      <w:tr w:rsidR="00C0381C" w:rsidRPr="00C467AA" w14:paraId="3ABEACE0" w14:textId="77777777" w:rsidTr="00331C2B">
        <w:tc>
          <w:tcPr>
            <w:tcW w:w="1050" w:type="dxa"/>
          </w:tcPr>
          <w:p w14:paraId="1909D642" w14:textId="4A66F9A3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0688D52E" w14:textId="1AED4FAD" w:rsidR="00C0381C" w:rsidRPr="002F4267" w:rsidRDefault="00C0381C" w:rsidP="00C038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Gestante</w:t>
            </w:r>
          </w:p>
        </w:tc>
        <w:tc>
          <w:tcPr>
            <w:tcW w:w="992" w:type="dxa"/>
          </w:tcPr>
          <w:p w14:paraId="296D59E0" w14:textId="7DF19887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2</w:t>
            </w:r>
          </w:p>
        </w:tc>
        <w:tc>
          <w:tcPr>
            <w:tcW w:w="1276" w:type="dxa"/>
          </w:tcPr>
          <w:p w14:paraId="631DAD2E" w14:textId="09AE2DD9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2</w:t>
            </w:r>
          </w:p>
        </w:tc>
        <w:tc>
          <w:tcPr>
            <w:tcW w:w="1418" w:type="dxa"/>
          </w:tcPr>
          <w:p w14:paraId="0489B081" w14:textId="763D64F2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1417" w:type="dxa"/>
          </w:tcPr>
          <w:p w14:paraId="314502D5" w14:textId="0D5673D8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</w:t>
            </w:r>
          </w:p>
        </w:tc>
        <w:tc>
          <w:tcPr>
            <w:tcW w:w="1559" w:type="dxa"/>
          </w:tcPr>
          <w:p w14:paraId="63ED0BB9" w14:textId="44256A5A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993" w:type="dxa"/>
          </w:tcPr>
          <w:p w14:paraId="3F8A612C" w14:textId="14D65D66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5</w:t>
            </w:r>
          </w:p>
        </w:tc>
      </w:tr>
      <w:tr w:rsidR="00C0381C" w:rsidRPr="00C467AA" w14:paraId="187011B7" w14:textId="77777777" w:rsidTr="00331C2B">
        <w:tc>
          <w:tcPr>
            <w:tcW w:w="1050" w:type="dxa"/>
          </w:tcPr>
          <w:p w14:paraId="3FFAE9B0" w14:textId="6DEA41B5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28D42709" w14:textId="1F9D0DB5" w:rsidR="00C0381C" w:rsidRPr="002F4267" w:rsidRDefault="00C0381C" w:rsidP="00C038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Forças de Segurança e Salvamento</w:t>
            </w:r>
          </w:p>
        </w:tc>
        <w:tc>
          <w:tcPr>
            <w:tcW w:w="992" w:type="dxa"/>
          </w:tcPr>
          <w:p w14:paraId="17E3D663" w14:textId="5C1D6A34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2</w:t>
            </w:r>
          </w:p>
        </w:tc>
        <w:tc>
          <w:tcPr>
            <w:tcW w:w="1276" w:type="dxa"/>
          </w:tcPr>
          <w:p w14:paraId="1AA45874" w14:textId="260F3AEE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2</w:t>
            </w:r>
          </w:p>
        </w:tc>
        <w:tc>
          <w:tcPr>
            <w:tcW w:w="1418" w:type="dxa"/>
          </w:tcPr>
          <w:p w14:paraId="2DE20E5E" w14:textId="1270782B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1417" w:type="dxa"/>
          </w:tcPr>
          <w:p w14:paraId="544DF6C7" w14:textId="555D6340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2</w:t>
            </w:r>
          </w:p>
        </w:tc>
        <w:tc>
          <w:tcPr>
            <w:tcW w:w="1559" w:type="dxa"/>
          </w:tcPr>
          <w:p w14:paraId="7427AB94" w14:textId="1E1BF85F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993" w:type="dxa"/>
          </w:tcPr>
          <w:p w14:paraId="4E0106D6" w14:textId="49549A9C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6</w:t>
            </w:r>
          </w:p>
        </w:tc>
      </w:tr>
      <w:tr w:rsidR="00C0381C" w:rsidRPr="00C467AA" w14:paraId="511C3493" w14:textId="77777777" w:rsidTr="00331C2B">
        <w:tc>
          <w:tcPr>
            <w:tcW w:w="1050" w:type="dxa"/>
          </w:tcPr>
          <w:p w14:paraId="1E646862" w14:textId="53201ECF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6365CAC0" w14:textId="49B0907B" w:rsidR="00C0381C" w:rsidRPr="002F4267" w:rsidRDefault="00C0381C" w:rsidP="00C038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Pessoas com Deficiência</w:t>
            </w:r>
          </w:p>
        </w:tc>
        <w:tc>
          <w:tcPr>
            <w:tcW w:w="992" w:type="dxa"/>
          </w:tcPr>
          <w:p w14:paraId="0D053559" w14:textId="428C026B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18</w:t>
            </w:r>
          </w:p>
        </w:tc>
        <w:tc>
          <w:tcPr>
            <w:tcW w:w="1276" w:type="dxa"/>
          </w:tcPr>
          <w:p w14:paraId="1BDC3E39" w14:textId="585D9204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15</w:t>
            </w:r>
          </w:p>
        </w:tc>
        <w:tc>
          <w:tcPr>
            <w:tcW w:w="1418" w:type="dxa"/>
          </w:tcPr>
          <w:p w14:paraId="6B4BCE98" w14:textId="512F04DA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1417" w:type="dxa"/>
          </w:tcPr>
          <w:p w14:paraId="56419EC5" w14:textId="2AA6F1CA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13</w:t>
            </w:r>
          </w:p>
        </w:tc>
        <w:tc>
          <w:tcPr>
            <w:tcW w:w="1559" w:type="dxa"/>
          </w:tcPr>
          <w:p w14:paraId="2EAD3C80" w14:textId="6B45E4CB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993" w:type="dxa"/>
          </w:tcPr>
          <w:p w14:paraId="2E74C7A8" w14:textId="57080D52" w:rsidR="00C0381C" w:rsidRPr="002F4267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46</w:t>
            </w:r>
          </w:p>
        </w:tc>
      </w:tr>
      <w:tr w:rsidR="00C0381C" w:rsidRPr="00814F92" w14:paraId="31A852DC" w14:textId="77777777" w:rsidTr="00331C2B">
        <w:tc>
          <w:tcPr>
            <w:tcW w:w="1050" w:type="dxa"/>
          </w:tcPr>
          <w:p w14:paraId="4219BC40" w14:textId="2A8841B2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606F57CD" w14:textId="2C017485" w:rsidR="00C0381C" w:rsidRPr="00814F92" w:rsidRDefault="00C0381C" w:rsidP="00C038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Pessoas de 12 a 17 anos</w:t>
            </w:r>
          </w:p>
        </w:tc>
        <w:tc>
          <w:tcPr>
            <w:tcW w:w="992" w:type="dxa"/>
          </w:tcPr>
          <w:p w14:paraId="7057BCB6" w14:textId="7BFE3408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123</w:t>
            </w:r>
          </w:p>
        </w:tc>
        <w:tc>
          <w:tcPr>
            <w:tcW w:w="1276" w:type="dxa"/>
          </w:tcPr>
          <w:p w14:paraId="70EF8DAC" w14:textId="5E339A01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108</w:t>
            </w:r>
          </w:p>
        </w:tc>
        <w:tc>
          <w:tcPr>
            <w:tcW w:w="1418" w:type="dxa"/>
          </w:tcPr>
          <w:p w14:paraId="311AED8E" w14:textId="5284E0BE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1417" w:type="dxa"/>
          </w:tcPr>
          <w:p w14:paraId="711833FA" w14:textId="1FF68F9D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4</w:t>
            </w:r>
          </w:p>
        </w:tc>
        <w:tc>
          <w:tcPr>
            <w:tcW w:w="1559" w:type="dxa"/>
          </w:tcPr>
          <w:p w14:paraId="2D858D9A" w14:textId="2B537224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993" w:type="dxa"/>
          </w:tcPr>
          <w:p w14:paraId="488F0464" w14:textId="4F9CC01E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235</w:t>
            </w:r>
          </w:p>
        </w:tc>
      </w:tr>
      <w:tr w:rsidR="00C0381C" w:rsidRPr="00814F92" w14:paraId="45824CE7" w14:textId="77777777" w:rsidTr="00331C2B">
        <w:tc>
          <w:tcPr>
            <w:tcW w:w="1050" w:type="dxa"/>
          </w:tcPr>
          <w:p w14:paraId="217F964B" w14:textId="6926B8F5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15BF5B85" w14:textId="7FDD1661" w:rsidR="00C0381C" w:rsidRPr="00814F92" w:rsidRDefault="00C0381C" w:rsidP="00C038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Trabalhadores da Educação</w:t>
            </w:r>
          </w:p>
        </w:tc>
        <w:tc>
          <w:tcPr>
            <w:tcW w:w="992" w:type="dxa"/>
          </w:tcPr>
          <w:p w14:paraId="36B582F4" w14:textId="128DC8B2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73</w:t>
            </w:r>
          </w:p>
        </w:tc>
        <w:tc>
          <w:tcPr>
            <w:tcW w:w="1276" w:type="dxa"/>
          </w:tcPr>
          <w:p w14:paraId="6C6D9DF5" w14:textId="4A011790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58</w:t>
            </w:r>
          </w:p>
        </w:tc>
        <w:tc>
          <w:tcPr>
            <w:tcW w:w="1418" w:type="dxa"/>
          </w:tcPr>
          <w:p w14:paraId="4451BF9B" w14:textId="274571BE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</w:t>
            </w:r>
          </w:p>
        </w:tc>
        <w:tc>
          <w:tcPr>
            <w:tcW w:w="1417" w:type="dxa"/>
          </w:tcPr>
          <w:p w14:paraId="0F30840A" w14:textId="03441EFD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24</w:t>
            </w:r>
          </w:p>
        </w:tc>
        <w:tc>
          <w:tcPr>
            <w:tcW w:w="1559" w:type="dxa"/>
          </w:tcPr>
          <w:p w14:paraId="7C61AF43" w14:textId="3C4EA010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993" w:type="dxa"/>
          </w:tcPr>
          <w:p w14:paraId="5346283B" w14:textId="77922A99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156</w:t>
            </w:r>
          </w:p>
        </w:tc>
      </w:tr>
      <w:tr w:rsidR="00C0381C" w:rsidRPr="00814F92" w14:paraId="26C77070" w14:textId="77777777" w:rsidTr="00331C2B">
        <w:tc>
          <w:tcPr>
            <w:tcW w:w="1050" w:type="dxa"/>
          </w:tcPr>
          <w:p w14:paraId="32CD2238" w14:textId="1FAC140F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8D7F3AD" w14:textId="6B3C9A02" w:rsidR="00C0381C" w:rsidRPr="00814F92" w:rsidRDefault="00C0381C" w:rsidP="00C038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Pessoas de 70 a 74 anos</w:t>
            </w:r>
          </w:p>
        </w:tc>
        <w:tc>
          <w:tcPr>
            <w:tcW w:w="992" w:type="dxa"/>
          </w:tcPr>
          <w:p w14:paraId="02A69231" w14:textId="3C8BB9B1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77</w:t>
            </w:r>
          </w:p>
        </w:tc>
        <w:tc>
          <w:tcPr>
            <w:tcW w:w="1276" w:type="dxa"/>
          </w:tcPr>
          <w:p w14:paraId="4B431F17" w14:textId="07BB8555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77</w:t>
            </w:r>
          </w:p>
        </w:tc>
        <w:tc>
          <w:tcPr>
            <w:tcW w:w="1418" w:type="dxa"/>
          </w:tcPr>
          <w:p w14:paraId="690CA586" w14:textId="79EE6002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1417" w:type="dxa"/>
          </w:tcPr>
          <w:p w14:paraId="2536F34D" w14:textId="42E6064E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71</w:t>
            </w:r>
          </w:p>
        </w:tc>
        <w:tc>
          <w:tcPr>
            <w:tcW w:w="1559" w:type="dxa"/>
          </w:tcPr>
          <w:p w14:paraId="7880BD31" w14:textId="6CEC6C36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993" w:type="dxa"/>
          </w:tcPr>
          <w:p w14:paraId="4820A0D9" w14:textId="37FE5813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225</w:t>
            </w:r>
          </w:p>
        </w:tc>
      </w:tr>
      <w:tr w:rsidR="00C0381C" w:rsidRPr="00814F92" w14:paraId="330B97E3" w14:textId="77777777" w:rsidTr="00331C2B">
        <w:tc>
          <w:tcPr>
            <w:tcW w:w="1050" w:type="dxa"/>
          </w:tcPr>
          <w:p w14:paraId="4C3136BA" w14:textId="2607BE64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7110A145" w14:textId="295BB38D" w:rsidR="00C0381C" w:rsidRPr="00814F92" w:rsidRDefault="00C0381C" w:rsidP="00C038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Trabalhadores de Saúde</w:t>
            </w:r>
          </w:p>
        </w:tc>
        <w:tc>
          <w:tcPr>
            <w:tcW w:w="992" w:type="dxa"/>
          </w:tcPr>
          <w:p w14:paraId="170D66B3" w14:textId="38FB6691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106</w:t>
            </w:r>
          </w:p>
        </w:tc>
        <w:tc>
          <w:tcPr>
            <w:tcW w:w="1276" w:type="dxa"/>
          </w:tcPr>
          <w:p w14:paraId="78298E6E" w14:textId="0776B4DE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67</w:t>
            </w:r>
          </w:p>
        </w:tc>
        <w:tc>
          <w:tcPr>
            <w:tcW w:w="1418" w:type="dxa"/>
          </w:tcPr>
          <w:p w14:paraId="6D4A1502" w14:textId="16590412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</w:t>
            </w:r>
          </w:p>
        </w:tc>
        <w:tc>
          <w:tcPr>
            <w:tcW w:w="1417" w:type="dxa"/>
          </w:tcPr>
          <w:p w14:paraId="4E14E217" w14:textId="79EF0E1F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53</w:t>
            </w:r>
          </w:p>
        </w:tc>
        <w:tc>
          <w:tcPr>
            <w:tcW w:w="1559" w:type="dxa"/>
          </w:tcPr>
          <w:p w14:paraId="4D8A665B" w14:textId="385BB504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993" w:type="dxa"/>
          </w:tcPr>
          <w:p w14:paraId="123269A5" w14:textId="6D671626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227</w:t>
            </w:r>
          </w:p>
        </w:tc>
      </w:tr>
      <w:tr w:rsidR="00C0381C" w:rsidRPr="00814F92" w14:paraId="5F7CFCF1" w14:textId="77777777" w:rsidTr="00331C2B">
        <w:tc>
          <w:tcPr>
            <w:tcW w:w="1050" w:type="dxa"/>
          </w:tcPr>
          <w:p w14:paraId="5ECEBB1A" w14:textId="1C280BC7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6FC964AC" w14:textId="20920400" w:rsidR="00C0381C" w:rsidRPr="00814F92" w:rsidRDefault="00C0381C" w:rsidP="00C038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Trabalhadores Industriais</w:t>
            </w:r>
          </w:p>
        </w:tc>
        <w:tc>
          <w:tcPr>
            <w:tcW w:w="992" w:type="dxa"/>
          </w:tcPr>
          <w:p w14:paraId="3BECB3E8" w14:textId="2C7CE9C7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153</w:t>
            </w:r>
          </w:p>
        </w:tc>
        <w:tc>
          <w:tcPr>
            <w:tcW w:w="1276" w:type="dxa"/>
          </w:tcPr>
          <w:p w14:paraId="02BE8E7F" w14:textId="4BFBB97B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114</w:t>
            </w:r>
          </w:p>
        </w:tc>
        <w:tc>
          <w:tcPr>
            <w:tcW w:w="1418" w:type="dxa"/>
          </w:tcPr>
          <w:p w14:paraId="636D4EFD" w14:textId="21926D6A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2</w:t>
            </w:r>
          </w:p>
        </w:tc>
        <w:tc>
          <w:tcPr>
            <w:tcW w:w="1417" w:type="dxa"/>
          </w:tcPr>
          <w:p w14:paraId="737C2A3C" w14:textId="7E4E1241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58</w:t>
            </w:r>
          </w:p>
        </w:tc>
        <w:tc>
          <w:tcPr>
            <w:tcW w:w="1559" w:type="dxa"/>
          </w:tcPr>
          <w:p w14:paraId="749821DA" w14:textId="108B7DCF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993" w:type="dxa"/>
          </w:tcPr>
          <w:p w14:paraId="7D6D26F8" w14:textId="34C1C907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327</w:t>
            </w:r>
          </w:p>
        </w:tc>
      </w:tr>
      <w:tr w:rsidR="00C0381C" w:rsidRPr="00814F92" w14:paraId="3AB0A107" w14:textId="77777777" w:rsidTr="00331C2B">
        <w:tc>
          <w:tcPr>
            <w:tcW w:w="1050" w:type="dxa"/>
          </w:tcPr>
          <w:p w14:paraId="59008556" w14:textId="20C72B2A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3847424C" w14:textId="71B2D8F9" w:rsidR="00C0381C" w:rsidRPr="00814F92" w:rsidRDefault="00C0381C" w:rsidP="00C038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Pessoas de 65 a 69 anos</w:t>
            </w:r>
          </w:p>
        </w:tc>
        <w:tc>
          <w:tcPr>
            <w:tcW w:w="992" w:type="dxa"/>
          </w:tcPr>
          <w:p w14:paraId="040821A4" w14:textId="68598DEF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128</w:t>
            </w:r>
          </w:p>
        </w:tc>
        <w:tc>
          <w:tcPr>
            <w:tcW w:w="1276" w:type="dxa"/>
          </w:tcPr>
          <w:p w14:paraId="46FF4B8C" w14:textId="76869F40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131</w:t>
            </w:r>
          </w:p>
        </w:tc>
        <w:tc>
          <w:tcPr>
            <w:tcW w:w="1418" w:type="dxa"/>
          </w:tcPr>
          <w:p w14:paraId="4B0211D3" w14:textId="5F7FB525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1417" w:type="dxa"/>
          </w:tcPr>
          <w:p w14:paraId="2972AEEF" w14:textId="7F8711D4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108</w:t>
            </w:r>
          </w:p>
        </w:tc>
        <w:tc>
          <w:tcPr>
            <w:tcW w:w="1559" w:type="dxa"/>
          </w:tcPr>
          <w:p w14:paraId="333A46B6" w14:textId="242AE2F5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993" w:type="dxa"/>
          </w:tcPr>
          <w:p w14:paraId="2FADD427" w14:textId="7FC423CC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367</w:t>
            </w:r>
          </w:p>
        </w:tc>
      </w:tr>
      <w:tr w:rsidR="00C0381C" w:rsidRPr="00814F92" w14:paraId="6C74971A" w14:textId="77777777" w:rsidTr="00331C2B">
        <w:tc>
          <w:tcPr>
            <w:tcW w:w="1050" w:type="dxa"/>
          </w:tcPr>
          <w:p w14:paraId="251E609D" w14:textId="3A9574E8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12D96F74" w14:textId="2ECE0408" w:rsidR="00C0381C" w:rsidRPr="00814F92" w:rsidRDefault="00C0381C" w:rsidP="00C038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Pessoas de 60 a 64 anos</w:t>
            </w:r>
          </w:p>
        </w:tc>
        <w:tc>
          <w:tcPr>
            <w:tcW w:w="992" w:type="dxa"/>
          </w:tcPr>
          <w:p w14:paraId="196D1D10" w14:textId="5A1FCCCA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150</w:t>
            </w:r>
          </w:p>
        </w:tc>
        <w:tc>
          <w:tcPr>
            <w:tcW w:w="1276" w:type="dxa"/>
          </w:tcPr>
          <w:p w14:paraId="0A00A0DE" w14:textId="53794E05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139</w:t>
            </w:r>
          </w:p>
        </w:tc>
        <w:tc>
          <w:tcPr>
            <w:tcW w:w="1418" w:type="dxa"/>
          </w:tcPr>
          <w:p w14:paraId="55282503" w14:textId="421909BE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1417" w:type="dxa"/>
          </w:tcPr>
          <w:p w14:paraId="0020BF0F" w14:textId="327ED868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99</w:t>
            </w:r>
          </w:p>
        </w:tc>
        <w:tc>
          <w:tcPr>
            <w:tcW w:w="1559" w:type="dxa"/>
          </w:tcPr>
          <w:p w14:paraId="6D80FC2C" w14:textId="20EE45D5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993" w:type="dxa"/>
          </w:tcPr>
          <w:p w14:paraId="034E4332" w14:textId="59E4AA55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388</w:t>
            </w:r>
          </w:p>
        </w:tc>
      </w:tr>
      <w:tr w:rsidR="00C0381C" w:rsidRPr="00814F92" w14:paraId="13F61CDD" w14:textId="77777777" w:rsidTr="00331C2B">
        <w:tc>
          <w:tcPr>
            <w:tcW w:w="1050" w:type="dxa"/>
          </w:tcPr>
          <w:p w14:paraId="4FD5A2AA" w14:textId="7979BF01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64CBCCB9" w14:textId="7C645545" w:rsidR="00C0381C" w:rsidRPr="00814F92" w:rsidRDefault="00C0381C" w:rsidP="00C038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Comorbidades</w:t>
            </w:r>
          </w:p>
        </w:tc>
        <w:tc>
          <w:tcPr>
            <w:tcW w:w="992" w:type="dxa"/>
          </w:tcPr>
          <w:p w14:paraId="51CE32D7" w14:textId="11DB42A0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255</w:t>
            </w:r>
          </w:p>
        </w:tc>
        <w:tc>
          <w:tcPr>
            <w:tcW w:w="1276" w:type="dxa"/>
          </w:tcPr>
          <w:p w14:paraId="6E814F33" w14:textId="0FE54401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237</w:t>
            </w:r>
          </w:p>
        </w:tc>
        <w:tc>
          <w:tcPr>
            <w:tcW w:w="1418" w:type="dxa"/>
          </w:tcPr>
          <w:p w14:paraId="71C84359" w14:textId="50D9E790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1417" w:type="dxa"/>
          </w:tcPr>
          <w:p w14:paraId="2ACC95DC" w14:textId="4653614C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183</w:t>
            </w:r>
          </w:p>
        </w:tc>
        <w:tc>
          <w:tcPr>
            <w:tcW w:w="1559" w:type="dxa"/>
          </w:tcPr>
          <w:p w14:paraId="4CD8366F" w14:textId="31397D83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993" w:type="dxa"/>
          </w:tcPr>
          <w:p w14:paraId="059DDB63" w14:textId="1F032AE4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675</w:t>
            </w:r>
          </w:p>
        </w:tc>
      </w:tr>
      <w:tr w:rsidR="00C0381C" w:rsidRPr="00814F92" w14:paraId="0CC7E824" w14:textId="77777777" w:rsidTr="00331C2B">
        <w:tc>
          <w:tcPr>
            <w:tcW w:w="1050" w:type="dxa"/>
          </w:tcPr>
          <w:p w14:paraId="63BE1117" w14:textId="0ED2CDF0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0C6160FF" w14:textId="7709B110" w:rsidR="00C0381C" w:rsidRPr="00814F92" w:rsidRDefault="00C0381C" w:rsidP="00C038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Povos Indígenas</w:t>
            </w:r>
          </w:p>
        </w:tc>
        <w:tc>
          <w:tcPr>
            <w:tcW w:w="992" w:type="dxa"/>
          </w:tcPr>
          <w:p w14:paraId="0DA29226" w14:textId="6596D7AF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290</w:t>
            </w:r>
          </w:p>
        </w:tc>
        <w:tc>
          <w:tcPr>
            <w:tcW w:w="1276" w:type="dxa"/>
          </w:tcPr>
          <w:p w14:paraId="30CD79C6" w14:textId="51C861F5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244</w:t>
            </w:r>
          </w:p>
        </w:tc>
        <w:tc>
          <w:tcPr>
            <w:tcW w:w="1418" w:type="dxa"/>
          </w:tcPr>
          <w:p w14:paraId="55C55CB9" w14:textId="5FD562BB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1417" w:type="dxa"/>
          </w:tcPr>
          <w:p w14:paraId="0F82FD1A" w14:textId="707D0D0A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41</w:t>
            </w:r>
          </w:p>
        </w:tc>
        <w:tc>
          <w:tcPr>
            <w:tcW w:w="1559" w:type="dxa"/>
          </w:tcPr>
          <w:p w14:paraId="0D891A10" w14:textId="6A72C52F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993" w:type="dxa"/>
          </w:tcPr>
          <w:p w14:paraId="2F348465" w14:textId="33C0564A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575</w:t>
            </w:r>
          </w:p>
        </w:tc>
      </w:tr>
      <w:tr w:rsidR="00C0381C" w:rsidRPr="00814F92" w14:paraId="5556108B" w14:textId="77777777" w:rsidTr="00331C2B">
        <w:tc>
          <w:tcPr>
            <w:tcW w:w="1050" w:type="dxa"/>
          </w:tcPr>
          <w:p w14:paraId="6C21718F" w14:textId="435BF7B9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8857811" w14:textId="47DD5057" w:rsidR="00C0381C" w:rsidRPr="00814F92" w:rsidRDefault="00C0381C" w:rsidP="00C038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Trabalhadores de Transporte</w:t>
            </w:r>
          </w:p>
        </w:tc>
        <w:tc>
          <w:tcPr>
            <w:tcW w:w="992" w:type="dxa"/>
          </w:tcPr>
          <w:p w14:paraId="5A0E7BE6" w14:textId="4E6C92AB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16</w:t>
            </w:r>
          </w:p>
        </w:tc>
        <w:tc>
          <w:tcPr>
            <w:tcW w:w="1276" w:type="dxa"/>
          </w:tcPr>
          <w:p w14:paraId="78B4179E" w14:textId="586677D0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12</w:t>
            </w:r>
          </w:p>
        </w:tc>
        <w:tc>
          <w:tcPr>
            <w:tcW w:w="1418" w:type="dxa"/>
          </w:tcPr>
          <w:p w14:paraId="2FFB0C46" w14:textId="5B2375B5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2</w:t>
            </w:r>
          </w:p>
        </w:tc>
        <w:tc>
          <w:tcPr>
            <w:tcW w:w="1417" w:type="dxa"/>
          </w:tcPr>
          <w:p w14:paraId="4D12A748" w14:textId="71F04732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8</w:t>
            </w:r>
          </w:p>
        </w:tc>
        <w:tc>
          <w:tcPr>
            <w:tcW w:w="1559" w:type="dxa"/>
          </w:tcPr>
          <w:p w14:paraId="39308995" w14:textId="4B8D9859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</w:t>
            </w:r>
          </w:p>
        </w:tc>
        <w:tc>
          <w:tcPr>
            <w:tcW w:w="993" w:type="dxa"/>
          </w:tcPr>
          <w:p w14:paraId="5FA8446E" w14:textId="1B9F4033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39</w:t>
            </w:r>
          </w:p>
        </w:tc>
      </w:tr>
      <w:tr w:rsidR="00C0381C" w:rsidRPr="00814F92" w14:paraId="04CFE70E" w14:textId="77777777" w:rsidTr="00331C2B">
        <w:tc>
          <w:tcPr>
            <w:tcW w:w="1050" w:type="dxa"/>
          </w:tcPr>
          <w:p w14:paraId="7D8BAA1D" w14:textId="396DCE20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3700EC16" w14:textId="7B95EFD4" w:rsidR="00C0381C" w:rsidRPr="00814F92" w:rsidRDefault="00C0381C" w:rsidP="00C0381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Pessoas de 75 a 79 anos</w:t>
            </w:r>
          </w:p>
        </w:tc>
        <w:tc>
          <w:tcPr>
            <w:tcW w:w="992" w:type="dxa"/>
          </w:tcPr>
          <w:p w14:paraId="720A0C6C" w14:textId="2C23FE43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54</w:t>
            </w:r>
          </w:p>
        </w:tc>
        <w:tc>
          <w:tcPr>
            <w:tcW w:w="1276" w:type="dxa"/>
          </w:tcPr>
          <w:p w14:paraId="068B8F09" w14:textId="1011516B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55</w:t>
            </w:r>
          </w:p>
        </w:tc>
        <w:tc>
          <w:tcPr>
            <w:tcW w:w="1418" w:type="dxa"/>
          </w:tcPr>
          <w:p w14:paraId="32FB133A" w14:textId="0FEEB4F4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0</w:t>
            </w:r>
          </w:p>
        </w:tc>
        <w:tc>
          <w:tcPr>
            <w:tcW w:w="1417" w:type="dxa"/>
          </w:tcPr>
          <w:p w14:paraId="651D726F" w14:textId="5569D80D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42</w:t>
            </w:r>
          </w:p>
        </w:tc>
        <w:tc>
          <w:tcPr>
            <w:tcW w:w="1559" w:type="dxa"/>
          </w:tcPr>
          <w:p w14:paraId="0BBB991F" w14:textId="01933500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</w:t>
            </w:r>
          </w:p>
        </w:tc>
        <w:tc>
          <w:tcPr>
            <w:tcW w:w="993" w:type="dxa"/>
          </w:tcPr>
          <w:p w14:paraId="35BBE869" w14:textId="488AAC68" w:rsidR="00C0381C" w:rsidRPr="00814F92" w:rsidRDefault="00C0381C" w:rsidP="00C0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2">
              <w:t>152</w:t>
            </w:r>
          </w:p>
        </w:tc>
      </w:tr>
      <w:tr w:rsidR="00C0381C" w:rsidRPr="00814F92" w14:paraId="73FCE73C" w14:textId="77777777" w:rsidTr="00331C2B">
        <w:tc>
          <w:tcPr>
            <w:tcW w:w="1050" w:type="dxa"/>
          </w:tcPr>
          <w:p w14:paraId="5545F733" w14:textId="09542E4C" w:rsidR="00C0381C" w:rsidRPr="00A27852" w:rsidRDefault="00C0381C" w:rsidP="00C0381C">
            <w:pPr>
              <w:jc w:val="both"/>
            </w:pPr>
          </w:p>
        </w:tc>
        <w:tc>
          <w:tcPr>
            <w:tcW w:w="3770" w:type="dxa"/>
          </w:tcPr>
          <w:p w14:paraId="6309C840" w14:textId="54F729BF" w:rsidR="00C0381C" w:rsidRPr="00A27852" w:rsidRDefault="00C0381C" w:rsidP="00C0381C">
            <w:pPr>
              <w:ind w:left="120"/>
              <w:jc w:val="both"/>
            </w:pPr>
            <w:r w:rsidRPr="005F2F52">
              <w:t>Pessoas de 80 anos ou mais</w:t>
            </w:r>
          </w:p>
        </w:tc>
        <w:tc>
          <w:tcPr>
            <w:tcW w:w="992" w:type="dxa"/>
          </w:tcPr>
          <w:p w14:paraId="78294E58" w14:textId="6600B94B" w:rsidR="00C0381C" w:rsidRPr="00A27852" w:rsidRDefault="00C0381C" w:rsidP="00C0381C">
            <w:pPr>
              <w:jc w:val="both"/>
            </w:pPr>
            <w:r w:rsidRPr="005F2F52">
              <w:t>64</w:t>
            </w:r>
          </w:p>
        </w:tc>
        <w:tc>
          <w:tcPr>
            <w:tcW w:w="1276" w:type="dxa"/>
          </w:tcPr>
          <w:p w14:paraId="63AF789B" w14:textId="309F48C8" w:rsidR="00C0381C" w:rsidRPr="00A27852" w:rsidRDefault="00C0381C" w:rsidP="00C0381C">
            <w:pPr>
              <w:jc w:val="both"/>
            </w:pPr>
            <w:r w:rsidRPr="005F2F52">
              <w:t>62</w:t>
            </w:r>
          </w:p>
        </w:tc>
        <w:tc>
          <w:tcPr>
            <w:tcW w:w="1418" w:type="dxa"/>
          </w:tcPr>
          <w:p w14:paraId="5DB2CF36" w14:textId="4E8554AD" w:rsidR="00C0381C" w:rsidRPr="00A27852" w:rsidRDefault="00C0381C" w:rsidP="00C0381C">
            <w:pPr>
              <w:jc w:val="both"/>
            </w:pPr>
            <w:r w:rsidRPr="005F2F52">
              <w:t>0</w:t>
            </w:r>
          </w:p>
        </w:tc>
        <w:tc>
          <w:tcPr>
            <w:tcW w:w="1417" w:type="dxa"/>
          </w:tcPr>
          <w:p w14:paraId="2FC442F4" w14:textId="7AF25801" w:rsidR="00C0381C" w:rsidRPr="00A27852" w:rsidRDefault="00C0381C" w:rsidP="00C0381C">
            <w:pPr>
              <w:jc w:val="both"/>
            </w:pPr>
            <w:r w:rsidRPr="005F2F52">
              <w:t>61</w:t>
            </w:r>
          </w:p>
        </w:tc>
        <w:tc>
          <w:tcPr>
            <w:tcW w:w="1559" w:type="dxa"/>
          </w:tcPr>
          <w:p w14:paraId="5B9B3B58" w14:textId="7BBB8A37" w:rsidR="00C0381C" w:rsidRPr="00A27852" w:rsidRDefault="00C0381C" w:rsidP="00C0381C">
            <w:pPr>
              <w:jc w:val="both"/>
            </w:pPr>
            <w:r w:rsidRPr="005F2F52">
              <w:t>1</w:t>
            </w:r>
          </w:p>
        </w:tc>
        <w:tc>
          <w:tcPr>
            <w:tcW w:w="993" w:type="dxa"/>
          </w:tcPr>
          <w:p w14:paraId="1749598B" w14:textId="29C1E12A" w:rsidR="00C0381C" w:rsidRPr="00A27852" w:rsidRDefault="00C0381C" w:rsidP="00C0381C">
            <w:pPr>
              <w:jc w:val="both"/>
            </w:pPr>
            <w:r w:rsidRPr="005F2F52">
              <w:t>188</w:t>
            </w:r>
          </w:p>
        </w:tc>
      </w:tr>
      <w:tr w:rsidR="00C0381C" w:rsidRPr="00814F92" w14:paraId="35325059" w14:textId="77777777" w:rsidTr="00331C2B">
        <w:tc>
          <w:tcPr>
            <w:tcW w:w="1050" w:type="dxa"/>
          </w:tcPr>
          <w:p w14:paraId="3B67223B" w14:textId="31CAFCAD" w:rsidR="00C0381C" w:rsidRPr="009A0A0E" w:rsidRDefault="00C0381C" w:rsidP="00C0381C">
            <w:pPr>
              <w:jc w:val="both"/>
            </w:pPr>
          </w:p>
        </w:tc>
        <w:tc>
          <w:tcPr>
            <w:tcW w:w="3770" w:type="dxa"/>
          </w:tcPr>
          <w:p w14:paraId="46687E88" w14:textId="1341519C" w:rsidR="00C0381C" w:rsidRPr="009A0A0E" w:rsidRDefault="00C0381C" w:rsidP="00C0381C">
            <w:pPr>
              <w:ind w:left="120"/>
              <w:jc w:val="both"/>
            </w:pPr>
            <w:r w:rsidRPr="005F2F52">
              <w:t>Pessoas de 18 a 59 anos</w:t>
            </w:r>
          </w:p>
        </w:tc>
        <w:tc>
          <w:tcPr>
            <w:tcW w:w="992" w:type="dxa"/>
          </w:tcPr>
          <w:p w14:paraId="7E98F324" w14:textId="1C269358" w:rsidR="00C0381C" w:rsidRPr="009A0A0E" w:rsidRDefault="00C0381C" w:rsidP="00C0381C">
            <w:pPr>
              <w:jc w:val="both"/>
            </w:pPr>
            <w:r w:rsidRPr="005F2F52">
              <w:t>539</w:t>
            </w:r>
          </w:p>
        </w:tc>
        <w:tc>
          <w:tcPr>
            <w:tcW w:w="1276" w:type="dxa"/>
          </w:tcPr>
          <w:p w14:paraId="4CB4B7BE" w14:textId="0FE4C81C" w:rsidR="00C0381C" w:rsidRPr="009A0A0E" w:rsidRDefault="00C0381C" w:rsidP="00C0381C">
            <w:pPr>
              <w:jc w:val="both"/>
            </w:pPr>
            <w:r w:rsidRPr="005F2F52">
              <w:t>500</w:t>
            </w:r>
          </w:p>
        </w:tc>
        <w:tc>
          <w:tcPr>
            <w:tcW w:w="1418" w:type="dxa"/>
          </w:tcPr>
          <w:p w14:paraId="4BF9E40A" w14:textId="0FFCA389" w:rsidR="00C0381C" w:rsidRPr="009A0A0E" w:rsidRDefault="00C0381C" w:rsidP="00C0381C">
            <w:pPr>
              <w:jc w:val="both"/>
            </w:pPr>
            <w:r w:rsidRPr="005F2F52">
              <w:t>52</w:t>
            </w:r>
          </w:p>
        </w:tc>
        <w:tc>
          <w:tcPr>
            <w:tcW w:w="1417" w:type="dxa"/>
          </w:tcPr>
          <w:p w14:paraId="4CAE42AD" w14:textId="14E83DB0" w:rsidR="00C0381C" w:rsidRPr="009A0A0E" w:rsidRDefault="00C0381C" w:rsidP="00C0381C">
            <w:pPr>
              <w:jc w:val="both"/>
            </w:pPr>
            <w:r w:rsidRPr="005F2F52">
              <w:t>229</w:t>
            </w:r>
          </w:p>
        </w:tc>
        <w:tc>
          <w:tcPr>
            <w:tcW w:w="1559" w:type="dxa"/>
          </w:tcPr>
          <w:p w14:paraId="5440C807" w14:textId="2B27B626" w:rsidR="00C0381C" w:rsidRPr="009A0A0E" w:rsidRDefault="00C0381C" w:rsidP="00C0381C">
            <w:pPr>
              <w:jc w:val="both"/>
            </w:pPr>
            <w:r w:rsidRPr="005F2F52">
              <w:t>2</w:t>
            </w:r>
          </w:p>
        </w:tc>
        <w:tc>
          <w:tcPr>
            <w:tcW w:w="993" w:type="dxa"/>
          </w:tcPr>
          <w:p w14:paraId="5446A4EF" w14:textId="2F800B92" w:rsidR="00C0381C" w:rsidRPr="009A0A0E" w:rsidRDefault="00C0381C" w:rsidP="00C0381C">
            <w:pPr>
              <w:jc w:val="both"/>
            </w:pPr>
            <w:r w:rsidRPr="005F2F52">
              <w:t>1.322</w:t>
            </w:r>
          </w:p>
        </w:tc>
      </w:tr>
    </w:tbl>
    <w:p w14:paraId="263996B4" w14:textId="77777777" w:rsidR="00D34E00" w:rsidRDefault="00814F92" w:rsidP="00814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5601644" w14:textId="1959D47E" w:rsidR="00BE731C" w:rsidRDefault="00814F92" w:rsidP="00814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5DE22B57" w14:textId="44C6AF3B" w:rsidR="00814F92" w:rsidRDefault="00814F92" w:rsidP="00814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4F92">
        <w:rPr>
          <w:rFonts w:ascii="Times New Roman" w:hAnsi="Times New Roman" w:cs="Times New Roman"/>
        </w:rPr>
        <w:t xml:space="preserve">Dados atualizados em </w:t>
      </w:r>
      <w:r w:rsidR="00D361FB">
        <w:rPr>
          <w:rFonts w:ascii="Times New Roman" w:hAnsi="Times New Roman" w:cs="Times New Roman"/>
        </w:rPr>
        <w:t>2</w:t>
      </w:r>
      <w:r w:rsidR="00C0381C">
        <w:rPr>
          <w:rFonts w:ascii="Times New Roman" w:hAnsi="Times New Roman" w:cs="Times New Roman"/>
        </w:rPr>
        <w:t>1</w:t>
      </w:r>
      <w:r w:rsidRPr="00814F92">
        <w:rPr>
          <w:rFonts w:ascii="Times New Roman" w:hAnsi="Times New Roman" w:cs="Times New Roman"/>
        </w:rPr>
        <w:t>/</w:t>
      </w:r>
      <w:r w:rsidR="00A151E3">
        <w:rPr>
          <w:rFonts w:ascii="Times New Roman" w:hAnsi="Times New Roman" w:cs="Times New Roman"/>
        </w:rPr>
        <w:t>0</w:t>
      </w:r>
      <w:r w:rsidR="00C0381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</w:t>
      </w:r>
      <w:r w:rsidRPr="00814F92">
        <w:rPr>
          <w:rFonts w:ascii="Times New Roman" w:hAnsi="Times New Roman" w:cs="Times New Roman"/>
        </w:rPr>
        <w:t>202</w:t>
      </w:r>
      <w:r w:rsidR="00A151E3">
        <w:rPr>
          <w:rFonts w:ascii="Times New Roman" w:hAnsi="Times New Roman" w:cs="Times New Roman"/>
        </w:rPr>
        <w:t>2</w:t>
      </w:r>
    </w:p>
    <w:p w14:paraId="14F6932E" w14:textId="527907E1" w:rsidR="00BE731C" w:rsidRDefault="00BE731C" w:rsidP="00814F92">
      <w:pPr>
        <w:rPr>
          <w:rFonts w:ascii="Times New Roman" w:hAnsi="Times New Roman" w:cs="Times New Roman"/>
        </w:rPr>
      </w:pPr>
    </w:p>
    <w:p w14:paraId="144D1392" w14:textId="2B22DA58" w:rsidR="00814F92" w:rsidRDefault="00814F92" w:rsidP="00814F92">
      <w:pPr>
        <w:rPr>
          <w:rFonts w:ascii="Times New Roman" w:hAnsi="Times New Roman" w:cs="Times New Roman"/>
          <w:sz w:val="24"/>
          <w:szCs w:val="24"/>
        </w:rPr>
      </w:pPr>
      <w:r w:rsidRPr="00814F92">
        <w:rPr>
          <w:rFonts w:ascii="Times New Roman" w:hAnsi="Times New Roman" w:cs="Times New Roman"/>
          <w:sz w:val="24"/>
          <w:szCs w:val="24"/>
        </w:rPr>
        <w:t>Dados disponíveis também em: https://vacina.saude.rs.gov.br/</w:t>
      </w:r>
    </w:p>
    <w:p w14:paraId="731F2554" w14:textId="0CE7ECAC" w:rsidR="00E15FFA" w:rsidRPr="00E15FFA" w:rsidRDefault="00E15FFA" w:rsidP="00E15FFA">
      <w:pPr>
        <w:rPr>
          <w:rFonts w:ascii="Times New Roman" w:hAnsi="Times New Roman" w:cs="Times New Roman"/>
          <w:sz w:val="24"/>
          <w:szCs w:val="24"/>
        </w:rPr>
      </w:pPr>
    </w:p>
    <w:p w14:paraId="386F3E5A" w14:textId="1EB7E18F" w:rsidR="00E15FFA" w:rsidRPr="00E15FFA" w:rsidRDefault="00E15FFA" w:rsidP="00E15FFA">
      <w:pPr>
        <w:rPr>
          <w:rFonts w:ascii="Times New Roman" w:hAnsi="Times New Roman" w:cs="Times New Roman"/>
          <w:sz w:val="24"/>
          <w:szCs w:val="24"/>
        </w:rPr>
      </w:pPr>
    </w:p>
    <w:p w14:paraId="0F54DCC8" w14:textId="45A6901D" w:rsidR="00E15FFA" w:rsidRDefault="00E15FFA" w:rsidP="00E15FFA">
      <w:pPr>
        <w:rPr>
          <w:rFonts w:ascii="Times New Roman" w:hAnsi="Times New Roman" w:cs="Times New Roman"/>
          <w:sz w:val="24"/>
          <w:szCs w:val="24"/>
        </w:rPr>
      </w:pPr>
    </w:p>
    <w:p w14:paraId="21F38FDD" w14:textId="77777777" w:rsidR="00E15FFA" w:rsidRPr="00E15FFA" w:rsidRDefault="00E15FFA" w:rsidP="00C467AA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E15FFA" w:rsidRPr="00E15FFA" w:rsidSect="00C467AA">
      <w:pgSz w:w="11906" w:h="16838"/>
      <w:pgMar w:top="1134" w:right="1701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22DD" w14:textId="77777777" w:rsidR="006665F9" w:rsidRDefault="006665F9" w:rsidP="00110635">
      <w:pPr>
        <w:spacing w:after="0" w:line="240" w:lineRule="auto"/>
      </w:pPr>
      <w:r>
        <w:separator/>
      </w:r>
    </w:p>
  </w:endnote>
  <w:endnote w:type="continuationSeparator" w:id="0">
    <w:p w14:paraId="695EBF3C" w14:textId="77777777" w:rsidR="006665F9" w:rsidRDefault="006665F9" w:rsidP="0011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AF62" w14:textId="77777777" w:rsidR="006665F9" w:rsidRDefault="006665F9" w:rsidP="00110635">
      <w:pPr>
        <w:spacing w:after="0" w:line="240" w:lineRule="auto"/>
      </w:pPr>
      <w:r>
        <w:separator/>
      </w:r>
    </w:p>
  </w:footnote>
  <w:footnote w:type="continuationSeparator" w:id="0">
    <w:p w14:paraId="15BC77A5" w14:textId="77777777" w:rsidR="006665F9" w:rsidRDefault="006665F9" w:rsidP="00110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8E"/>
    <w:rsid w:val="00070C63"/>
    <w:rsid w:val="00110635"/>
    <w:rsid w:val="0011516A"/>
    <w:rsid w:val="001C2FC6"/>
    <w:rsid w:val="0020470B"/>
    <w:rsid w:val="00214D19"/>
    <w:rsid w:val="00251D56"/>
    <w:rsid w:val="00254F57"/>
    <w:rsid w:val="00282DB7"/>
    <w:rsid w:val="002B3175"/>
    <w:rsid w:val="002F4267"/>
    <w:rsid w:val="003013CC"/>
    <w:rsid w:val="00331C2B"/>
    <w:rsid w:val="003406E3"/>
    <w:rsid w:val="003507EC"/>
    <w:rsid w:val="00431011"/>
    <w:rsid w:val="004615A4"/>
    <w:rsid w:val="00492BE0"/>
    <w:rsid w:val="004A334E"/>
    <w:rsid w:val="004C041A"/>
    <w:rsid w:val="004F1B7A"/>
    <w:rsid w:val="00523F98"/>
    <w:rsid w:val="005528CE"/>
    <w:rsid w:val="005712CB"/>
    <w:rsid w:val="0058272A"/>
    <w:rsid w:val="005F0C44"/>
    <w:rsid w:val="00614F50"/>
    <w:rsid w:val="00663AAF"/>
    <w:rsid w:val="006665F9"/>
    <w:rsid w:val="00693DD3"/>
    <w:rsid w:val="006A2597"/>
    <w:rsid w:val="006B0A8E"/>
    <w:rsid w:val="00716CDC"/>
    <w:rsid w:val="00735DA2"/>
    <w:rsid w:val="007B51F2"/>
    <w:rsid w:val="00814F92"/>
    <w:rsid w:val="00921381"/>
    <w:rsid w:val="00962B7E"/>
    <w:rsid w:val="009754E6"/>
    <w:rsid w:val="00984F1D"/>
    <w:rsid w:val="009A55C2"/>
    <w:rsid w:val="009A6460"/>
    <w:rsid w:val="009C4265"/>
    <w:rsid w:val="00A151E3"/>
    <w:rsid w:val="00B00A13"/>
    <w:rsid w:val="00B873AA"/>
    <w:rsid w:val="00B93468"/>
    <w:rsid w:val="00BA31DB"/>
    <w:rsid w:val="00BE731C"/>
    <w:rsid w:val="00C0381C"/>
    <w:rsid w:val="00C1329A"/>
    <w:rsid w:val="00C149C6"/>
    <w:rsid w:val="00C467AA"/>
    <w:rsid w:val="00C97B6B"/>
    <w:rsid w:val="00CA0A56"/>
    <w:rsid w:val="00CF008F"/>
    <w:rsid w:val="00D34E00"/>
    <w:rsid w:val="00D361FB"/>
    <w:rsid w:val="00DE2AF1"/>
    <w:rsid w:val="00E1579A"/>
    <w:rsid w:val="00E15FFA"/>
    <w:rsid w:val="00E30A08"/>
    <w:rsid w:val="00F17B41"/>
    <w:rsid w:val="00F3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2C2A"/>
  <w15:chartTrackingRefBased/>
  <w15:docId w15:val="{0D594F37-BA08-4A36-BAC4-B5EE7618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0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635"/>
  </w:style>
  <w:style w:type="paragraph" w:styleId="Rodap">
    <w:name w:val="footer"/>
    <w:basedOn w:val="Normal"/>
    <w:link w:val="RodapChar"/>
    <w:uiPriority w:val="99"/>
    <w:unhideWhenUsed/>
    <w:rsid w:val="00110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42</cp:revision>
  <dcterms:created xsi:type="dcterms:W3CDTF">2021-11-03T17:39:00Z</dcterms:created>
  <dcterms:modified xsi:type="dcterms:W3CDTF">2022-06-21T14:21:00Z</dcterms:modified>
</cp:coreProperties>
</file>